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CC">
    <v:background id="_x0000_s1025" o:bwmode="white" fillcolor="#ffc">
      <v:fill r:id="rId2" o:title="Parchment" type="tile"/>
    </v:background>
  </w:background>
  <w:body>
    <w:p w14:paraId="1A7D20D6" w14:textId="1139363A" w:rsidR="00203839" w:rsidRDefault="007767FD" w:rsidP="007767FD">
      <w:pPr>
        <w:jc w:val="center"/>
        <w:rPr>
          <w:rFonts w:ascii="Algerian" w:hAnsi="Algerian"/>
          <w:color w:val="EE0000"/>
          <w:sz w:val="32"/>
          <w:szCs w:val="32"/>
          <w:lang w:val="en-US"/>
        </w:rPr>
      </w:pPr>
      <w:r w:rsidRPr="007767FD">
        <w:rPr>
          <w:rFonts w:ascii="Algerian" w:hAnsi="Algerian"/>
          <w:color w:val="EE0000"/>
          <w:sz w:val="32"/>
          <w:szCs w:val="32"/>
          <w:lang w:val="en-US"/>
        </w:rPr>
        <w:t>PRE-PRIMARY ORIENTATION PROGRAMME FOR PARENTS</w:t>
      </w:r>
    </w:p>
    <w:p w14:paraId="7148B6E3" w14:textId="77777777" w:rsidR="009020EA" w:rsidRDefault="009020EA" w:rsidP="00A725EE">
      <w:pPr>
        <w:jc w:val="both"/>
        <w:rPr>
          <w:rFonts w:ascii="Arial Black" w:hAnsi="Arial Black"/>
          <w:color w:val="0070C0"/>
          <w:sz w:val="32"/>
          <w:szCs w:val="32"/>
          <w:lang w:val="en-US"/>
        </w:rPr>
      </w:pPr>
    </w:p>
    <w:p w14:paraId="36C9D692" w14:textId="782A561D" w:rsidR="00A725EE" w:rsidRPr="008D3DF6" w:rsidRDefault="004D55DC" w:rsidP="00A725EE">
      <w:pPr>
        <w:jc w:val="both"/>
        <w:rPr>
          <w:rFonts w:ascii="Arial Black" w:hAnsi="Arial Black"/>
          <w:color w:val="0070C0"/>
          <w:sz w:val="32"/>
          <w:szCs w:val="32"/>
          <w:lang w:val="en-US"/>
        </w:rPr>
      </w:pPr>
      <w:r w:rsidRPr="008D3DF6">
        <w:rPr>
          <w:rFonts w:ascii="Arial Black" w:hAnsi="Arial Black"/>
          <w:color w:val="0070C0"/>
          <w:sz w:val="32"/>
          <w:szCs w:val="32"/>
          <w:lang w:val="en-US"/>
        </w:rPr>
        <w:t>‘A</w:t>
      </w:r>
      <w:r w:rsidR="00A725EE" w:rsidRPr="008D3DF6">
        <w:rPr>
          <w:rFonts w:ascii="Arial Black" w:hAnsi="Arial Black"/>
          <w:color w:val="0070C0"/>
          <w:sz w:val="32"/>
          <w:szCs w:val="32"/>
          <w:lang w:val="en-US"/>
        </w:rPr>
        <w:t xml:space="preserve"> new academic year brings new challenges and opportunities to learn and grow.’</w:t>
      </w:r>
    </w:p>
    <w:p w14:paraId="5E146537" w14:textId="77777777" w:rsidR="009020EA" w:rsidRDefault="009020EA" w:rsidP="00A725EE">
      <w:pPr>
        <w:jc w:val="both"/>
        <w:rPr>
          <w:rFonts w:ascii="Arial Black" w:hAnsi="Arial Black"/>
          <w:color w:val="00B050"/>
          <w:sz w:val="32"/>
          <w:szCs w:val="32"/>
          <w:lang w:val="en-US"/>
        </w:rPr>
      </w:pPr>
    </w:p>
    <w:p w14:paraId="232B5B7B" w14:textId="0FF64730" w:rsidR="00A725EE" w:rsidRPr="008D3DF6" w:rsidRDefault="00A725EE" w:rsidP="00A725EE">
      <w:pPr>
        <w:jc w:val="both"/>
        <w:rPr>
          <w:rFonts w:ascii="Arial Black" w:hAnsi="Arial Black"/>
          <w:color w:val="00B050"/>
          <w:sz w:val="32"/>
          <w:szCs w:val="32"/>
          <w:lang w:val="en-US"/>
        </w:rPr>
      </w:pPr>
      <w:r w:rsidRPr="008D3DF6">
        <w:rPr>
          <w:rFonts w:ascii="Arial Black" w:hAnsi="Arial Black"/>
          <w:color w:val="00B050"/>
          <w:sz w:val="32"/>
          <w:szCs w:val="32"/>
          <w:lang w:val="en-US"/>
        </w:rPr>
        <w:t>On 12</w:t>
      </w:r>
      <w:r w:rsidRPr="008D3DF6">
        <w:rPr>
          <w:rFonts w:ascii="Arial Black" w:hAnsi="Arial Black"/>
          <w:color w:val="00B050"/>
          <w:sz w:val="32"/>
          <w:szCs w:val="32"/>
          <w:vertAlign w:val="superscript"/>
          <w:lang w:val="en-US"/>
        </w:rPr>
        <w:t>th</w:t>
      </w:r>
      <w:r w:rsidRPr="008D3DF6">
        <w:rPr>
          <w:rFonts w:ascii="Arial Black" w:hAnsi="Arial Black"/>
          <w:color w:val="00B050"/>
          <w:sz w:val="32"/>
          <w:szCs w:val="32"/>
          <w:lang w:val="en-US"/>
        </w:rPr>
        <w:t xml:space="preserve"> July</w:t>
      </w:r>
      <w:r w:rsidR="004D55DC">
        <w:rPr>
          <w:rFonts w:ascii="Arial Black" w:hAnsi="Arial Black"/>
          <w:color w:val="00B050"/>
          <w:sz w:val="32"/>
          <w:szCs w:val="32"/>
          <w:lang w:val="en-US"/>
        </w:rPr>
        <w:t xml:space="preserve"> 2025,</w:t>
      </w:r>
      <w:r w:rsidRPr="008D3DF6">
        <w:rPr>
          <w:rFonts w:ascii="Arial Black" w:hAnsi="Arial Black"/>
          <w:color w:val="00B050"/>
          <w:sz w:val="32"/>
          <w:szCs w:val="32"/>
          <w:lang w:val="en-US"/>
        </w:rPr>
        <w:t xml:space="preserve"> an </w:t>
      </w:r>
      <w:r w:rsidR="004D55DC">
        <w:rPr>
          <w:rFonts w:ascii="Arial Black" w:hAnsi="Arial Black"/>
          <w:color w:val="00B050"/>
          <w:sz w:val="32"/>
          <w:szCs w:val="32"/>
          <w:lang w:val="en-US"/>
        </w:rPr>
        <w:t>O</w:t>
      </w:r>
      <w:r w:rsidRPr="008D3DF6">
        <w:rPr>
          <w:rFonts w:ascii="Arial Black" w:hAnsi="Arial Black"/>
          <w:color w:val="00B050"/>
          <w:sz w:val="32"/>
          <w:szCs w:val="32"/>
          <w:lang w:val="en-US"/>
        </w:rPr>
        <w:t xml:space="preserve">rientation </w:t>
      </w:r>
      <w:r w:rsidR="004D55DC">
        <w:rPr>
          <w:rFonts w:ascii="Arial Black" w:hAnsi="Arial Black"/>
          <w:color w:val="00B050"/>
          <w:sz w:val="32"/>
          <w:szCs w:val="32"/>
          <w:lang w:val="en-US"/>
        </w:rPr>
        <w:t>P</w:t>
      </w:r>
      <w:r w:rsidRPr="008D3DF6">
        <w:rPr>
          <w:rFonts w:ascii="Arial Black" w:hAnsi="Arial Black"/>
          <w:color w:val="00B050"/>
          <w:sz w:val="32"/>
          <w:szCs w:val="32"/>
          <w:lang w:val="en-US"/>
        </w:rPr>
        <w:t>rogramme was conducted to engage parents in shaping their children’s future success.</w:t>
      </w:r>
    </w:p>
    <w:p w14:paraId="5C1E8316" w14:textId="77777777" w:rsidR="009020EA" w:rsidRDefault="009020EA" w:rsidP="00A725EE">
      <w:pPr>
        <w:jc w:val="both"/>
        <w:rPr>
          <w:rFonts w:ascii="Arial Black" w:hAnsi="Arial Black"/>
          <w:color w:val="7030A0"/>
          <w:sz w:val="32"/>
          <w:szCs w:val="32"/>
          <w:lang w:val="en-US"/>
        </w:rPr>
      </w:pPr>
    </w:p>
    <w:p w14:paraId="3B39DA49" w14:textId="42FEFCB1" w:rsidR="00A725EE" w:rsidRDefault="004D55DC" w:rsidP="00A725EE">
      <w:pPr>
        <w:jc w:val="both"/>
        <w:rPr>
          <w:rFonts w:ascii="Arial Black" w:hAnsi="Arial Black"/>
          <w:color w:val="7030A0"/>
          <w:sz w:val="32"/>
          <w:szCs w:val="32"/>
          <w:lang w:val="en-US"/>
        </w:rPr>
      </w:pPr>
      <w:r>
        <w:rPr>
          <w:rFonts w:ascii="Arial Black" w:hAnsi="Arial Black"/>
          <w:color w:val="7030A0"/>
          <w:sz w:val="32"/>
          <w:szCs w:val="32"/>
          <w:lang w:val="en-US"/>
        </w:rPr>
        <w:t>‘</w:t>
      </w:r>
      <w:r w:rsidR="008D3DF6" w:rsidRPr="008D3DF6">
        <w:rPr>
          <w:rFonts w:ascii="Arial Black" w:hAnsi="Arial Black"/>
          <w:color w:val="7030A0"/>
          <w:sz w:val="32"/>
          <w:szCs w:val="32"/>
          <w:lang w:val="en-US"/>
        </w:rPr>
        <w:t>Education is not the learning of facts, but the training of mind to think.</w:t>
      </w:r>
      <w:r>
        <w:rPr>
          <w:rFonts w:ascii="Arial Black" w:hAnsi="Arial Black"/>
          <w:color w:val="7030A0"/>
          <w:sz w:val="32"/>
          <w:szCs w:val="32"/>
          <w:lang w:val="en-US"/>
        </w:rPr>
        <w:t>’</w:t>
      </w:r>
      <w:r w:rsidR="008D3DF6" w:rsidRPr="008D3DF6">
        <w:rPr>
          <w:rFonts w:ascii="Arial Black" w:hAnsi="Arial Black"/>
          <w:color w:val="7030A0"/>
          <w:sz w:val="32"/>
          <w:szCs w:val="32"/>
          <w:lang w:val="en-US"/>
        </w:rPr>
        <w:t xml:space="preserve"> Parents and teachers collaborate to support a child’s learning journey, which help them to grow from a tiny tot to a confident student.</w:t>
      </w:r>
    </w:p>
    <w:p w14:paraId="3904D6D7" w14:textId="52AE2076" w:rsidR="00012F09" w:rsidRDefault="009020EA" w:rsidP="00A725EE">
      <w:pPr>
        <w:jc w:val="both"/>
        <w:rPr>
          <w:rFonts w:ascii="Arial" w:hAnsi="Arial" w:cs="Arial"/>
          <w:color w:val="7030A0"/>
          <w:sz w:val="32"/>
          <w:szCs w:val="32"/>
          <w:lang w:val="en-US"/>
        </w:rPr>
      </w:pPr>
      <w:r>
        <w:rPr>
          <w:noProof/>
        </w:rPr>
        <w:drawing>
          <wp:inline distT="0" distB="0" distL="0" distR="0" wp14:anchorId="7D203118" wp14:editId="0919E3F5">
            <wp:extent cx="5565775" cy="2433099"/>
            <wp:effectExtent l="0" t="0" r="0" b="5715"/>
            <wp:docPr id="5" name="Picture 4" descr="Education Clipart Images - Free Download on Freepik #464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tion Clipart Images - Free Download on Freepik #46426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87192" cy="2442462"/>
                    </a:xfrm>
                    <a:prstGeom prst="rect">
                      <a:avLst/>
                    </a:prstGeom>
                    <a:noFill/>
                    <a:ln>
                      <a:noFill/>
                    </a:ln>
                  </pic:spPr>
                </pic:pic>
              </a:graphicData>
            </a:graphic>
          </wp:inline>
        </w:drawing>
      </w:r>
    </w:p>
    <w:p w14:paraId="70DA3F04" w14:textId="77777777" w:rsidR="009020EA" w:rsidRDefault="009020EA" w:rsidP="00A725EE">
      <w:pPr>
        <w:jc w:val="both"/>
        <w:rPr>
          <w:rFonts w:ascii="Arial" w:hAnsi="Arial" w:cs="Arial"/>
          <w:color w:val="7030A0"/>
          <w:sz w:val="32"/>
          <w:szCs w:val="32"/>
          <w:lang w:val="en-US"/>
        </w:rPr>
      </w:pPr>
    </w:p>
    <w:p w14:paraId="311B25CF" w14:textId="77777777" w:rsidR="009020EA" w:rsidRDefault="009020EA" w:rsidP="00A725EE">
      <w:pPr>
        <w:jc w:val="both"/>
        <w:rPr>
          <w:rFonts w:ascii="Arial" w:hAnsi="Arial" w:cs="Arial"/>
          <w:color w:val="7030A0"/>
          <w:sz w:val="32"/>
          <w:szCs w:val="32"/>
          <w:lang w:val="en-US"/>
        </w:rPr>
      </w:pPr>
    </w:p>
    <w:p w14:paraId="6EC77921" w14:textId="77777777" w:rsidR="008D750E" w:rsidRDefault="008D750E" w:rsidP="00A725EE">
      <w:pPr>
        <w:jc w:val="both"/>
        <w:rPr>
          <w:rFonts w:ascii="Arial" w:hAnsi="Arial" w:cs="Arial"/>
          <w:color w:val="7030A0"/>
          <w:sz w:val="32"/>
          <w:szCs w:val="32"/>
          <w:lang w:val="en-US"/>
        </w:rPr>
      </w:pPr>
    </w:p>
    <w:p w14:paraId="161DE0DA" w14:textId="1FD94F64" w:rsidR="00BF546C" w:rsidRDefault="00BF546C" w:rsidP="00A725EE">
      <w:pPr>
        <w:jc w:val="both"/>
        <w:rPr>
          <w:rFonts w:ascii="Arial" w:hAnsi="Arial" w:cs="Arial"/>
          <w:color w:val="7030A0"/>
          <w:sz w:val="32"/>
          <w:szCs w:val="32"/>
          <w:lang w:val="en-US"/>
        </w:rPr>
      </w:pPr>
      <w:r>
        <w:rPr>
          <w:rFonts w:ascii="Arial" w:hAnsi="Arial" w:cs="Arial"/>
          <w:color w:val="7030A0"/>
          <w:sz w:val="32"/>
          <w:szCs w:val="32"/>
          <w:lang w:val="en-US"/>
        </w:rPr>
        <w:lastRenderedPageBreak/>
        <w:t xml:space="preserve">    Our educators gave a warm welcome to parents.</w:t>
      </w:r>
    </w:p>
    <w:p w14:paraId="25BA4EFE" w14:textId="65C239A3" w:rsidR="00BF546C" w:rsidRDefault="00BF546C" w:rsidP="00A725EE">
      <w:pPr>
        <w:jc w:val="both"/>
        <w:rPr>
          <w:rFonts w:ascii="Arial" w:hAnsi="Arial" w:cs="Arial"/>
          <w:color w:val="7030A0"/>
          <w:sz w:val="32"/>
          <w:szCs w:val="32"/>
          <w:lang w:val="en-US"/>
        </w:rPr>
      </w:pPr>
      <w:r>
        <w:rPr>
          <w:noProof/>
        </w:rPr>
        <w:drawing>
          <wp:inline distT="0" distB="0" distL="0" distR="0" wp14:anchorId="693F2F31" wp14:editId="4C2FBC44">
            <wp:extent cx="5931673" cy="1987550"/>
            <wp:effectExtent l="0" t="0" r="0" b="0"/>
            <wp:docPr id="62132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9865" cy="2003698"/>
                    </a:xfrm>
                    <a:prstGeom prst="rect">
                      <a:avLst/>
                    </a:prstGeom>
                    <a:noFill/>
                    <a:ln>
                      <a:noFill/>
                    </a:ln>
                  </pic:spPr>
                </pic:pic>
              </a:graphicData>
            </a:graphic>
          </wp:inline>
        </w:drawing>
      </w:r>
    </w:p>
    <w:p w14:paraId="672F5575" w14:textId="3BED3C2B" w:rsidR="00BF546C" w:rsidRDefault="00BF546C" w:rsidP="00A725EE">
      <w:pPr>
        <w:jc w:val="both"/>
        <w:rPr>
          <w:rFonts w:ascii="Arial" w:hAnsi="Arial" w:cs="Arial"/>
          <w:color w:val="7030A0"/>
          <w:sz w:val="32"/>
          <w:szCs w:val="32"/>
          <w:lang w:val="en-US"/>
        </w:rPr>
      </w:pPr>
      <w:r>
        <w:rPr>
          <w:rFonts w:ascii="Arial" w:hAnsi="Arial" w:cs="Arial"/>
          <w:color w:val="7030A0"/>
          <w:sz w:val="32"/>
          <w:szCs w:val="32"/>
          <w:lang w:val="en-US"/>
        </w:rPr>
        <w:t>It was followed by an insightful introduction to our institution’s vision, mission and values</w:t>
      </w:r>
      <w:r w:rsidR="00FC45AF">
        <w:rPr>
          <w:rFonts w:ascii="Arial" w:hAnsi="Arial" w:cs="Arial"/>
          <w:color w:val="7030A0"/>
          <w:sz w:val="32"/>
          <w:szCs w:val="32"/>
          <w:lang w:val="en-US"/>
        </w:rPr>
        <w:t>.</w:t>
      </w:r>
    </w:p>
    <w:p w14:paraId="679354C2" w14:textId="1389630D" w:rsidR="00B459F3" w:rsidRPr="00B459F3" w:rsidRDefault="00FC45AF" w:rsidP="00A725EE">
      <w:pPr>
        <w:jc w:val="both"/>
        <w:rPr>
          <w:rFonts w:ascii="Arial" w:hAnsi="Arial" w:cs="Arial"/>
          <w:color w:val="7030A0"/>
          <w:sz w:val="32"/>
          <w:szCs w:val="32"/>
          <w:lang w:val="en-US"/>
        </w:rPr>
      </w:pPr>
      <w:r>
        <w:rPr>
          <w:noProof/>
        </w:rPr>
        <w:drawing>
          <wp:inline distT="0" distB="0" distL="0" distR="0" wp14:anchorId="61379FAA" wp14:editId="53AE7336">
            <wp:extent cx="5963478" cy="2043430"/>
            <wp:effectExtent l="0" t="0" r="0" b="0"/>
            <wp:docPr id="1393659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2035" cy="2084054"/>
                    </a:xfrm>
                    <a:prstGeom prst="rect">
                      <a:avLst/>
                    </a:prstGeom>
                    <a:noFill/>
                    <a:ln>
                      <a:noFill/>
                    </a:ln>
                  </pic:spPr>
                </pic:pic>
              </a:graphicData>
            </a:graphic>
          </wp:inline>
        </w:drawing>
      </w:r>
      <w:r w:rsidR="00B459F3">
        <w:rPr>
          <w:rFonts w:ascii="Arial" w:hAnsi="Arial" w:cs="Arial"/>
          <w:color w:val="7030A0"/>
          <w:sz w:val="32"/>
          <w:szCs w:val="32"/>
          <w:lang w:val="en-US"/>
        </w:rPr>
        <w:t xml:space="preserve"> </w:t>
      </w:r>
    </w:p>
    <w:p w14:paraId="691B96EC" w14:textId="57D5F51C" w:rsidR="00056920" w:rsidRDefault="00B459F3" w:rsidP="00A725EE">
      <w:pPr>
        <w:jc w:val="both"/>
        <w:rPr>
          <w:rFonts w:ascii="Arial" w:hAnsi="Arial" w:cs="Arial"/>
          <w:color w:val="7030A0"/>
          <w:sz w:val="32"/>
          <w:szCs w:val="32"/>
          <w:lang w:val="en-US"/>
        </w:rPr>
      </w:pPr>
      <w:r>
        <w:rPr>
          <w:rFonts w:ascii="Arial" w:hAnsi="Arial" w:cs="Arial"/>
          <w:color w:val="7030A0"/>
          <w:sz w:val="32"/>
          <w:szCs w:val="32"/>
          <w:lang w:val="en-US"/>
        </w:rPr>
        <w:t xml:space="preserve">                                                </w:t>
      </w:r>
      <w:r w:rsidR="008D750E">
        <w:rPr>
          <w:noProof/>
        </w:rPr>
        <w:drawing>
          <wp:inline distT="0" distB="0" distL="0" distR="0" wp14:anchorId="141BE4E4" wp14:editId="2A022C3C">
            <wp:extent cx="5931535" cy="2170430"/>
            <wp:effectExtent l="0" t="0" r="0" b="1270"/>
            <wp:docPr id="1374749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698" cy="2228304"/>
                    </a:xfrm>
                    <a:prstGeom prst="rect">
                      <a:avLst/>
                    </a:prstGeom>
                    <a:noFill/>
                    <a:ln>
                      <a:noFill/>
                    </a:ln>
                  </pic:spPr>
                </pic:pic>
              </a:graphicData>
            </a:graphic>
          </wp:inline>
        </w:drawing>
      </w:r>
    </w:p>
    <w:p w14:paraId="2573F2DB" w14:textId="2DCCEF39" w:rsidR="008D750E" w:rsidRDefault="008D750E" w:rsidP="00A725EE">
      <w:pPr>
        <w:jc w:val="both"/>
        <w:rPr>
          <w:rFonts w:ascii="Arial" w:hAnsi="Arial" w:cs="Arial"/>
          <w:color w:val="7030A0"/>
          <w:sz w:val="32"/>
          <w:szCs w:val="32"/>
          <w:lang w:val="en-US"/>
        </w:rPr>
      </w:pPr>
      <w:r>
        <w:rPr>
          <w:rFonts w:ascii="Arial" w:hAnsi="Arial" w:cs="Arial"/>
          <w:color w:val="7030A0"/>
          <w:sz w:val="32"/>
          <w:szCs w:val="32"/>
          <w:lang w:val="en-US"/>
        </w:rPr>
        <w:t xml:space="preserve">             The programme commenced with a Prayer</w:t>
      </w:r>
    </w:p>
    <w:p w14:paraId="2B46EB10" w14:textId="77777777" w:rsidR="008D750E" w:rsidRDefault="008D750E" w:rsidP="00A725EE">
      <w:pPr>
        <w:jc w:val="both"/>
        <w:rPr>
          <w:rFonts w:ascii="Arial" w:hAnsi="Arial" w:cs="Arial"/>
          <w:color w:val="7030A0"/>
          <w:sz w:val="32"/>
          <w:szCs w:val="32"/>
          <w:lang w:val="en-US"/>
        </w:rPr>
      </w:pPr>
    </w:p>
    <w:p w14:paraId="32EBEFCF" w14:textId="3A27FDF8" w:rsidR="00056920" w:rsidRDefault="00FC45AF" w:rsidP="00A725EE">
      <w:pPr>
        <w:jc w:val="both"/>
      </w:pPr>
      <w:r>
        <w:rPr>
          <w:rFonts w:ascii="Arial" w:hAnsi="Arial" w:cs="Arial"/>
          <w:color w:val="7030A0"/>
          <w:sz w:val="32"/>
          <w:szCs w:val="32"/>
          <w:lang w:val="en-US"/>
        </w:rPr>
        <w:lastRenderedPageBreak/>
        <w:t xml:space="preserve">A </w:t>
      </w:r>
      <w:r w:rsidR="00056920">
        <w:rPr>
          <w:rFonts w:ascii="Arial" w:hAnsi="Arial" w:cs="Arial"/>
          <w:color w:val="7030A0"/>
          <w:sz w:val="32"/>
          <w:szCs w:val="32"/>
          <w:lang w:val="en-US"/>
        </w:rPr>
        <w:t>Power point</w:t>
      </w:r>
      <w:r>
        <w:rPr>
          <w:rFonts w:ascii="Arial" w:hAnsi="Arial" w:cs="Arial"/>
          <w:color w:val="7030A0"/>
          <w:sz w:val="32"/>
          <w:szCs w:val="32"/>
          <w:lang w:val="en-US"/>
        </w:rPr>
        <w:t xml:space="preserve"> presentation was showcased to highlight the </w:t>
      </w:r>
      <w:r w:rsidR="00056920">
        <w:rPr>
          <w:rFonts w:ascii="Arial" w:hAnsi="Arial" w:cs="Arial"/>
          <w:color w:val="7030A0"/>
          <w:sz w:val="32"/>
          <w:szCs w:val="32"/>
        </w:rPr>
        <w:t>Academic Report for the year 2024-2025 which featured the overall development of a student- academically, socially and personally throughout the year.</w:t>
      </w:r>
      <w:r w:rsidR="00056920" w:rsidRPr="00056920">
        <w:t xml:space="preserve"> </w:t>
      </w:r>
    </w:p>
    <w:p w14:paraId="7B1AD337" w14:textId="77777777" w:rsidR="00E90CA6" w:rsidRDefault="00B459F3" w:rsidP="00A725EE">
      <w:pPr>
        <w:jc w:val="both"/>
        <w:rPr>
          <w:noProof/>
        </w:rPr>
      </w:pPr>
      <w:r>
        <w:rPr>
          <w:noProof/>
        </w:rPr>
        <w:t xml:space="preserve"> </w:t>
      </w:r>
      <w:r w:rsidR="00056920">
        <w:rPr>
          <w:noProof/>
        </w:rPr>
        <w:drawing>
          <wp:inline distT="0" distB="0" distL="0" distR="0" wp14:anchorId="117872C5" wp14:editId="23A29155">
            <wp:extent cx="2750820" cy="2973787"/>
            <wp:effectExtent l="0" t="0" r="0" b="0"/>
            <wp:docPr id="829479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602" cy="2997335"/>
                    </a:xfrm>
                    <a:prstGeom prst="rect">
                      <a:avLst/>
                    </a:prstGeom>
                    <a:noFill/>
                    <a:ln>
                      <a:noFill/>
                    </a:ln>
                  </pic:spPr>
                </pic:pic>
              </a:graphicData>
            </a:graphic>
          </wp:inline>
        </w:drawing>
      </w:r>
      <w:r>
        <w:rPr>
          <w:noProof/>
        </w:rPr>
        <w:drawing>
          <wp:inline distT="0" distB="0" distL="0" distR="0" wp14:anchorId="1A062CEE" wp14:editId="4D1020E6">
            <wp:extent cx="2727297" cy="2727297"/>
            <wp:effectExtent l="0" t="0" r="0" b="0"/>
            <wp:docPr id="4" name="Picture 3" descr="Academic excellence illustratio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ic excellence illustration | Free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2344" cy="2732344"/>
                    </a:xfrm>
                    <a:prstGeom prst="rect">
                      <a:avLst/>
                    </a:prstGeom>
                    <a:noFill/>
                    <a:ln>
                      <a:noFill/>
                    </a:ln>
                  </pic:spPr>
                </pic:pic>
              </a:graphicData>
            </a:graphic>
          </wp:inline>
        </w:drawing>
      </w:r>
    </w:p>
    <w:p w14:paraId="7157BE5C" w14:textId="5DE59A52" w:rsidR="00E90CA6" w:rsidRDefault="00E90CA6" w:rsidP="00A725EE">
      <w:pPr>
        <w:jc w:val="both"/>
        <w:rPr>
          <w:rFonts w:ascii="Arial" w:hAnsi="Arial" w:cs="Arial"/>
          <w:color w:val="7030A0"/>
          <w:sz w:val="32"/>
          <w:szCs w:val="32"/>
        </w:rPr>
      </w:pPr>
      <w:r>
        <w:rPr>
          <w:rFonts w:ascii="Arial" w:hAnsi="Arial" w:cs="Arial"/>
          <w:color w:val="7030A0"/>
          <w:sz w:val="32"/>
          <w:szCs w:val="32"/>
        </w:rPr>
        <w:t xml:space="preserve"> Co-curricular Report gave an overview of a student’s involvement and performance in activities beyond academics. These activities help in the holistic development of the child where the students take actively take part in dance, sports and competitions like </w:t>
      </w:r>
      <w:r w:rsidR="00565D43">
        <w:rPr>
          <w:rFonts w:ascii="Arial" w:hAnsi="Arial" w:cs="Arial"/>
          <w:color w:val="7030A0"/>
          <w:sz w:val="32"/>
          <w:szCs w:val="32"/>
        </w:rPr>
        <w:t>Fancy-dress</w:t>
      </w:r>
      <w:r>
        <w:rPr>
          <w:rFonts w:ascii="Arial" w:hAnsi="Arial" w:cs="Arial"/>
          <w:color w:val="7030A0"/>
          <w:sz w:val="32"/>
          <w:szCs w:val="32"/>
        </w:rPr>
        <w:t xml:space="preserve">, </w:t>
      </w:r>
      <w:r w:rsidR="00565D43">
        <w:rPr>
          <w:rFonts w:ascii="Arial" w:hAnsi="Arial" w:cs="Arial"/>
          <w:color w:val="7030A0"/>
          <w:sz w:val="32"/>
          <w:szCs w:val="32"/>
        </w:rPr>
        <w:t>P</w:t>
      </w:r>
      <w:r>
        <w:rPr>
          <w:rFonts w:ascii="Arial" w:hAnsi="Arial" w:cs="Arial"/>
          <w:color w:val="7030A0"/>
          <w:sz w:val="32"/>
          <w:szCs w:val="32"/>
        </w:rPr>
        <w:t xml:space="preserve">oetry, </w:t>
      </w:r>
      <w:r w:rsidR="00565D43">
        <w:rPr>
          <w:rFonts w:ascii="Arial" w:hAnsi="Arial" w:cs="Arial"/>
          <w:color w:val="7030A0"/>
          <w:sz w:val="32"/>
          <w:szCs w:val="32"/>
        </w:rPr>
        <w:t>S</w:t>
      </w:r>
      <w:r>
        <w:rPr>
          <w:rFonts w:ascii="Arial" w:hAnsi="Arial" w:cs="Arial"/>
          <w:color w:val="7030A0"/>
          <w:sz w:val="32"/>
          <w:szCs w:val="32"/>
        </w:rPr>
        <w:t xml:space="preserve">torytelling, </w:t>
      </w:r>
      <w:r w:rsidR="00565D43">
        <w:rPr>
          <w:rFonts w:ascii="Arial" w:hAnsi="Arial" w:cs="Arial"/>
          <w:color w:val="7030A0"/>
          <w:sz w:val="32"/>
          <w:szCs w:val="32"/>
        </w:rPr>
        <w:t>P</w:t>
      </w:r>
      <w:r>
        <w:rPr>
          <w:rFonts w:ascii="Arial" w:hAnsi="Arial" w:cs="Arial"/>
          <w:color w:val="7030A0"/>
          <w:sz w:val="32"/>
          <w:szCs w:val="32"/>
        </w:rPr>
        <w:t>atriotic singing etc.</w:t>
      </w:r>
    </w:p>
    <w:p w14:paraId="20304B98" w14:textId="77777777" w:rsidR="00F87224" w:rsidRDefault="00E90CA6" w:rsidP="00A725EE">
      <w:pPr>
        <w:jc w:val="both"/>
        <w:rPr>
          <w:noProof/>
        </w:rPr>
      </w:pPr>
      <w:r>
        <w:rPr>
          <w:rFonts w:ascii="Arial" w:hAnsi="Arial" w:cs="Arial"/>
          <w:color w:val="7030A0"/>
          <w:sz w:val="32"/>
          <w:szCs w:val="32"/>
        </w:rPr>
        <w:t xml:space="preserve"> </w:t>
      </w:r>
      <w:r>
        <w:rPr>
          <w:noProof/>
        </w:rPr>
        <w:drawing>
          <wp:inline distT="0" distB="0" distL="0" distR="0" wp14:anchorId="03859CCD" wp14:editId="461809A5">
            <wp:extent cx="2583725" cy="2178658"/>
            <wp:effectExtent l="0" t="0" r="7620" b="0"/>
            <wp:docPr id="12" name="Picture 11" descr="Why Co-Curricul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Co-Curricular Activ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9217" cy="2242315"/>
                    </a:xfrm>
                    <a:prstGeom prst="rect">
                      <a:avLst/>
                    </a:prstGeom>
                    <a:noFill/>
                    <a:ln>
                      <a:noFill/>
                    </a:ln>
                  </pic:spPr>
                </pic:pic>
              </a:graphicData>
            </a:graphic>
          </wp:inline>
        </w:drawing>
      </w:r>
      <w:r>
        <w:rPr>
          <w:rFonts w:ascii="Arial" w:hAnsi="Arial" w:cs="Arial"/>
          <w:color w:val="7030A0"/>
          <w:sz w:val="32"/>
          <w:szCs w:val="32"/>
        </w:rPr>
        <w:t xml:space="preserve">  </w:t>
      </w:r>
      <w:r>
        <w:rPr>
          <w:noProof/>
        </w:rPr>
        <w:drawing>
          <wp:inline distT="0" distB="0" distL="0" distR="0" wp14:anchorId="57257512" wp14:editId="26C1F590">
            <wp:extent cx="2973705" cy="2202511"/>
            <wp:effectExtent l="0" t="0" r="0" b="7620"/>
            <wp:docPr id="1535734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425" cy="2255631"/>
                    </a:xfrm>
                    <a:prstGeom prst="rect">
                      <a:avLst/>
                    </a:prstGeom>
                    <a:noFill/>
                    <a:ln>
                      <a:noFill/>
                    </a:ln>
                  </pic:spPr>
                </pic:pic>
              </a:graphicData>
            </a:graphic>
          </wp:inline>
        </w:drawing>
      </w:r>
    </w:p>
    <w:p w14:paraId="1763B941" w14:textId="34EA6BA4" w:rsidR="00BF546C" w:rsidRPr="00F87224" w:rsidRDefault="009E56B5" w:rsidP="00A725EE">
      <w:pPr>
        <w:jc w:val="both"/>
        <w:rPr>
          <w:noProof/>
        </w:rPr>
      </w:pPr>
      <w:r>
        <w:rPr>
          <w:rFonts w:ascii="Arial" w:hAnsi="Arial" w:cs="Arial"/>
          <w:color w:val="7030A0"/>
          <w:sz w:val="32"/>
          <w:szCs w:val="32"/>
          <w:lang w:val="en-US"/>
        </w:rPr>
        <w:lastRenderedPageBreak/>
        <w:t xml:space="preserve">      </w:t>
      </w:r>
      <w:r>
        <w:rPr>
          <w:noProof/>
        </w:rPr>
        <w:drawing>
          <wp:inline distT="0" distB="0" distL="0" distR="0" wp14:anchorId="3825FDFA" wp14:editId="1728D274">
            <wp:extent cx="5572125" cy="2328105"/>
            <wp:effectExtent l="0" t="0" r="0" b="0"/>
            <wp:docPr id="4227283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5255" cy="2362838"/>
                    </a:xfrm>
                    <a:prstGeom prst="rect">
                      <a:avLst/>
                    </a:prstGeom>
                    <a:noFill/>
                    <a:ln>
                      <a:noFill/>
                    </a:ln>
                  </pic:spPr>
                </pic:pic>
              </a:graphicData>
            </a:graphic>
          </wp:inline>
        </w:drawing>
      </w:r>
    </w:p>
    <w:p w14:paraId="1190B7C5" w14:textId="2443B00F" w:rsidR="00F87224" w:rsidRDefault="009E56B5" w:rsidP="00A725EE">
      <w:pPr>
        <w:jc w:val="both"/>
        <w:rPr>
          <w:rFonts w:ascii="Arial" w:hAnsi="Arial" w:cs="Arial"/>
          <w:color w:val="7030A0"/>
          <w:sz w:val="32"/>
          <w:szCs w:val="32"/>
          <w:lang w:val="en-US"/>
        </w:rPr>
      </w:pPr>
      <w:r>
        <w:rPr>
          <w:rFonts w:ascii="Arial" w:hAnsi="Arial" w:cs="Arial"/>
          <w:color w:val="7030A0"/>
          <w:sz w:val="32"/>
          <w:szCs w:val="32"/>
          <w:lang w:val="en-US"/>
        </w:rPr>
        <w:t>Our supervisor Respected Sr. Nitya extended a warm welcome to parents and emphasized the importance of student hygien</w:t>
      </w:r>
      <w:r w:rsidR="00F87224">
        <w:rPr>
          <w:rFonts w:ascii="Arial" w:hAnsi="Arial" w:cs="Arial"/>
          <w:color w:val="7030A0"/>
          <w:sz w:val="32"/>
          <w:szCs w:val="32"/>
          <w:lang w:val="en-US"/>
        </w:rPr>
        <w:t>e and healthy eating habits</w:t>
      </w:r>
      <w:r w:rsidR="00F219B3">
        <w:rPr>
          <w:rFonts w:ascii="Arial" w:hAnsi="Arial" w:cs="Arial"/>
          <w:color w:val="7030A0"/>
          <w:sz w:val="32"/>
          <w:szCs w:val="32"/>
          <w:lang w:val="en-US"/>
        </w:rPr>
        <w:t xml:space="preserve"> and responsibility of parents</w:t>
      </w:r>
      <w:r w:rsidR="00F87224">
        <w:rPr>
          <w:rFonts w:ascii="Arial" w:hAnsi="Arial" w:cs="Arial"/>
          <w:color w:val="7030A0"/>
          <w:sz w:val="32"/>
          <w:szCs w:val="32"/>
          <w:lang w:val="en-US"/>
        </w:rPr>
        <w:t xml:space="preserve"> regularly check the diary for </w:t>
      </w:r>
      <w:r w:rsidR="00F219B3">
        <w:rPr>
          <w:rFonts w:ascii="Arial" w:hAnsi="Arial" w:cs="Arial"/>
          <w:color w:val="7030A0"/>
          <w:sz w:val="32"/>
          <w:szCs w:val="32"/>
          <w:lang w:val="en-US"/>
        </w:rPr>
        <w:t>updates.</w:t>
      </w:r>
    </w:p>
    <w:p w14:paraId="55329E1D" w14:textId="67FAF7B0" w:rsidR="009E56B5" w:rsidRDefault="00F87224" w:rsidP="00A725EE">
      <w:pPr>
        <w:jc w:val="both"/>
        <w:rPr>
          <w:rFonts w:ascii="Arial" w:hAnsi="Arial" w:cs="Arial"/>
          <w:color w:val="7030A0"/>
          <w:sz w:val="32"/>
          <w:szCs w:val="32"/>
          <w:lang w:val="en-US"/>
        </w:rPr>
      </w:pPr>
      <w:r>
        <w:rPr>
          <w:rFonts w:ascii="Arial" w:hAnsi="Arial" w:cs="Arial"/>
          <w:color w:val="7030A0"/>
          <w:sz w:val="32"/>
          <w:szCs w:val="32"/>
          <w:lang w:val="en-US"/>
        </w:rPr>
        <w:t xml:space="preserve"> </w:t>
      </w:r>
      <w:r>
        <w:rPr>
          <w:noProof/>
        </w:rPr>
        <w:drawing>
          <wp:inline distT="0" distB="0" distL="0" distR="0" wp14:anchorId="21FCF6F4" wp14:editId="235B74E9">
            <wp:extent cx="5764696" cy="2644140"/>
            <wp:effectExtent l="0" t="0" r="7620" b="3810"/>
            <wp:docPr id="965487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764" cy="2660684"/>
                    </a:xfrm>
                    <a:prstGeom prst="rect">
                      <a:avLst/>
                    </a:prstGeom>
                    <a:noFill/>
                    <a:ln>
                      <a:noFill/>
                    </a:ln>
                  </pic:spPr>
                </pic:pic>
              </a:graphicData>
            </a:graphic>
          </wp:inline>
        </w:drawing>
      </w:r>
    </w:p>
    <w:p w14:paraId="7D288951" w14:textId="77777777" w:rsidR="00F87224" w:rsidRDefault="00F87224" w:rsidP="00F87224">
      <w:pPr>
        <w:jc w:val="both"/>
        <w:rPr>
          <w:rFonts w:ascii="Arial" w:hAnsi="Arial" w:cs="Arial"/>
          <w:color w:val="7030A0"/>
          <w:sz w:val="32"/>
          <w:szCs w:val="32"/>
          <w:lang w:val="en-US"/>
        </w:rPr>
      </w:pPr>
      <w:r>
        <w:rPr>
          <w:rFonts w:ascii="Arial" w:hAnsi="Arial" w:cs="Arial"/>
          <w:color w:val="7030A0"/>
          <w:sz w:val="32"/>
          <w:szCs w:val="32"/>
          <w:lang w:val="en-US"/>
        </w:rPr>
        <w:t>Our dear Principal Rev. Fr. Norbert Dsouza addressed the gathering highlighting key areas such as the school’s functioning, online fee payment system, the value of punctuality and discipline, the academic and personal growth of the students.</w:t>
      </w:r>
    </w:p>
    <w:p w14:paraId="6D9C38EF" w14:textId="77777777" w:rsidR="009E56B5" w:rsidRDefault="009E56B5" w:rsidP="00A725EE">
      <w:pPr>
        <w:jc w:val="both"/>
        <w:rPr>
          <w:rFonts w:ascii="Arial" w:hAnsi="Arial" w:cs="Arial"/>
          <w:color w:val="7030A0"/>
          <w:sz w:val="32"/>
          <w:szCs w:val="32"/>
          <w:lang w:val="en-US"/>
        </w:rPr>
      </w:pPr>
    </w:p>
    <w:p w14:paraId="4BAD88B7" w14:textId="23A3DCE5" w:rsidR="00BF546C" w:rsidRDefault="00BF546C" w:rsidP="00A725EE">
      <w:pPr>
        <w:jc w:val="both"/>
        <w:rPr>
          <w:rFonts w:ascii="Arial" w:hAnsi="Arial" w:cs="Arial"/>
          <w:color w:val="7030A0"/>
          <w:sz w:val="32"/>
          <w:szCs w:val="32"/>
          <w:lang w:val="en-US"/>
        </w:rPr>
      </w:pPr>
    </w:p>
    <w:p w14:paraId="753C00A5" w14:textId="103ED344" w:rsidR="00BF546C" w:rsidRPr="004D55DC" w:rsidRDefault="00D5084C" w:rsidP="00A725EE">
      <w:pPr>
        <w:jc w:val="both"/>
        <w:rPr>
          <w:rFonts w:ascii="Arial" w:hAnsi="Arial" w:cs="Arial"/>
          <w:color w:val="7030A0"/>
          <w:sz w:val="32"/>
          <w:szCs w:val="32"/>
          <w:lang w:val="en-US"/>
        </w:rPr>
      </w:pPr>
      <w:r w:rsidRPr="004D55DC">
        <w:rPr>
          <w:rFonts w:ascii="Arial" w:hAnsi="Arial" w:cs="Arial"/>
          <w:color w:val="7030A0"/>
          <w:sz w:val="32"/>
          <w:szCs w:val="32"/>
          <w:lang w:val="en-US"/>
        </w:rPr>
        <w:lastRenderedPageBreak/>
        <w:t>event wrapped up smoothly, setting a positive tone for the new academic session.</w:t>
      </w:r>
    </w:p>
    <w:p w14:paraId="33A0A430" w14:textId="102820DE" w:rsidR="00D5084C" w:rsidRDefault="00D5084C" w:rsidP="00A725EE">
      <w:pPr>
        <w:jc w:val="both"/>
        <w:rPr>
          <w:rFonts w:ascii="Arial" w:hAnsi="Arial" w:cs="Arial"/>
          <w:color w:val="7030A0"/>
          <w:sz w:val="32"/>
          <w:szCs w:val="32"/>
          <w:lang w:val="en-US"/>
        </w:rPr>
      </w:pPr>
      <w:r>
        <w:rPr>
          <w:noProof/>
        </w:rPr>
        <w:drawing>
          <wp:inline distT="0" distB="0" distL="0" distR="0" wp14:anchorId="332B6615" wp14:editId="4F7CAFA3">
            <wp:extent cx="5731510" cy="3820795"/>
            <wp:effectExtent l="0" t="0" r="2540" b="8255"/>
            <wp:docPr id="1013718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5FF1CB2" w14:textId="77777777" w:rsidR="00BF546C" w:rsidRDefault="00BF546C" w:rsidP="00A725EE">
      <w:pPr>
        <w:jc w:val="both"/>
        <w:rPr>
          <w:rFonts w:ascii="Arial" w:hAnsi="Arial" w:cs="Arial"/>
          <w:color w:val="7030A0"/>
          <w:sz w:val="32"/>
          <w:szCs w:val="32"/>
          <w:lang w:val="en-US"/>
        </w:rPr>
      </w:pPr>
    </w:p>
    <w:p w14:paraId="15194E20" w14:textId="2F39FE9F" w:rsidR="00BF546C" w:rsidRDefault="00D5084C" w:rsidP="00A725EE">
      <w:pPr>
        <w:jc w:val="both"/>
        <w:rPr>
          <w:rFonts w:ascii="Arial" w:hAnsi="Arial" w:cs="Arial"/>
          <w:color w:val="7030A0"/>
          <w:sz w:val="32"/>
          <w:szCs w:val="32"/>
          <w:lang w:val="en-US"/>
        </w:rPr>
      </w:pPr>
      <w:r>
        <w:rPr>
          <w:noProof/>
        </w:rPr>
        <w:drawing>
          <wp:inline distT="0" distB="0" distL="0" distR="0" wp14:anchorId="4E806DAD" wp14:editId="50A7C6A6">
            <wp:extent cx="5644201" cy="2647784"/>
            <wp:effectExtent l="0" t="0" r="0" b="635"/>
            <wp:docPr id="10" name="Picture 3" descr="1,000+ Best Thank You Images · 100% Free Download · Pexels Stock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0+ Best Thank You Images · 100% Free Download · Pexels Stock Phot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5379" cy="2653028"/>
                    </a:xfrm>
                    <a:prstGeom prst="rect">
                      <a:avLst/>
                    </a:prstGeom>
                    <a:noFill/>
                    <a:ln>
                      <a:noFill/>
                    </a:ln>
                  </pic:spPr>
                </pic:pic>
              </a:graphicData>
            </a:graphic>
          </wp:inline>
        </w:drawing>
      </w:r>
      <w:r>
        <w:rPr>
          <w:noProof/>
        </w:rPr>
        <mc:AlternateContent>
          <mc:Choice Requires="wps">
            <w:drawing>
              <wp:inline distT="0" distB="0" distL="0" distR="0" wp14:anchorId="2DC2D9DA" wp14:editId="272C3E2A">
                <wp:extent cx="302260" cy="302260"/>
                <wp:effectExtent l="0" t="0" r="0" b="0"/>
                <wp:docPr id="1220112978" name="AutoShape 7" descr="Thank You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80F365" id="AutoShape 7" o:spid="_x0000_s1026" alt="Thank You PNG Transparent Images Free Download | Vector Files | Pngtre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22166105" wp14:editId="4F94CBDD">
                <wp:extent cx="302260" cy="302260"/>
                <wp:effectExtent l="0" t="0" r="0" b="0"/>
                <wp:docPr id="716615979" name="AutoShape 3" descr="Thank You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E18C9E" id="AutoShape 3" o:spid="_x0000_s1026" alt="Thank You PNG Transparent Images Free Download | Vector Files | Pngtre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F912756" w14:textId="77777777" w:rsidR="00BF546C" w:rsidRDefault="00BF546C" w:rsidP="00A725EE">
      <w:pPr>
        <w:jc w:val="both"/>
        <w:rPr>
          <w:rFonts w:ascii="Arial" w:hAnsi="Arial" w:cs="Arial"/>
          <w:color w:val="7030A0"/>
          <w:sz w:val="32"/>
          <w:szCs w:val="32"/>
          <w:lang w:val="en-US"/>
        </w:rPr>
      </w:pPr>
    </w:p>
    <w:p w14:paraId="04CF360D" w14:textId="77777777" w:rsidR="00BF546C" w:rsidRDefault="00BF546C" w:rsidP="00A725EE">
      <w:pPr>
        <w:jc w:val="both"/>
        <w:rPr>
          <w:rFonts w:ascii="Arial" w:hAnsi="Arial" w:cs="Arial"/>
          <w:color w:val="7030A0"/>
          <w:sz w:val="32"/>
          <w:szCs w:val="32"/>
          <w:lang w:val="en-US"/>
        </w:rPr>
      </w:pPr>
    </w:p>
    <w:sectPr w:rsidR="00BF546C" w:rsidSect="000915B4">
      <w:pgSz w:w="11906" w:h="16838"/>
      <w:pgMar w:top="1440" w:right="1440" w:bottom="1440" w:left="1440"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ckwell">
    <w:panose1 w:val="02060603020205020403"/>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DBC"/>
    <w:rsid w:val="00012F09"/>
    <w:rsid w:val="00056920"/>
    <w:rsid w:val="00085EE2"/>
    <w:rsid w:val="000915B4"/>
    <w:rsid w:val="00203839"/>
    <w:rsid w:val="002D43B6"/>
    <w:rsid w:val="004D55DC"/>
    <w:rsid w:val="00565D43"/>
    <w:rsid w:val="007767FD"/>
    <w:rsid w:val="008D3DF6"/>
    <w:rsid w:val="008D750E"/>
    <w:rsid w:val="009020EA"/>
    <w:rsid w:val="00997DBC"/>
    <w:rsid w:val="009E56B5"/>
    <w:rsid w:val="00A725EE"/>
    <w:rsid w:val="00B459F3"/>
    <w:rsid w:val="00B93CF6"/>
    <w:rsid w:val="00BA1F51"/>
    <w:rsid w:val="00BF546C"/>
    <w:rsid w:val="00C327BC"/>
    <w:rsid w:val="00D5084C"/>
    <w:rsid w:val="00E90CA6"/>
    <w:rsid w:val="00ED2978"/>
    <w:rsid w:val="00F20B49"/>
    <w:rsid w:val="00F219B3"/>
    <w:rsid w:val="00F87224"/>
    <w:rsid w:val="00FC45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bc8cf"/>
    </o:shapedefaults>
    <o:shapelayout v:ext="edit">
      <o:idmap v:ext="edit" data="1"/>
    </o:shapelayout>
  </w:shapeDefaults>
  <w:decimalSymbol w:val="."/>
  <w:listSeparator w:val=","/>
  <w14:docId w14:val="453EA23F"/>
  <w15:chartTrackingRefBased/>
  <w15:docId w15:val="{C2AFA826-BD85-4E8D-A18E-8843FA382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DBC"/>
    <w:pPr>
      <w:keepNext/>
      <w:keepLines/>
      <w:spacing w:before="360" w:after="80"/>
      <w:outlineLvl w:val="0"/>
    </w:pPr>
    <w:rPr>
      <w:rFonts w:asciiTheme="majorHAnsi" w:eastAsiaTheme="majorEastAsia" w:hAnsiTheme="majorHAnsi" w:cstheme="majorBidi"/>
      <w:color w:val="9D3511" w:themeColor="accent1" w:themeShade="BF"/>
      <w:sz w:val="40"/>
      <w:szCs w:val="40"/>
    </w:rPr>
  </w:style>
  <w:style w:type="paragraph" w:styleId="Heading2">
    <w:name w:val="heading 2"/>
    <w:basedOn w:val="Normal"/>
    <w:next w:val="Normal"/>
    <w:link w:val="Heading2Char"/>
    <w:uiPriority w:val="9"/>
    <w:semiHidden/>
    <w:unhideWhenUsed/>
    <w:qFormat/>
    <w:rsid w:val="00997DBC"/>
    <w:pPr>
      <w:keepNext/>
      <w:keepLines/>
      <w:spacing w:before="160" w:after="80"/>
      <w:outlineLvl w:val="1"/>
    </w:pPr>
    <w:rPr>
      <w:rFonts w:asciiTheme="majorHAnsi" w:eastAsiaTheme="majorEastAsia" w:hAnsiTheme="majorHAnsi" w:cstheme="majorBidi"/>
      <w:color w:val="9D3511" w:themeColor="accent1" w:themeShade="BF"/>
      <w:sz w:val="32"/>
      <w:szCs w:val="32"/>
    </w:rPr>
  </w:style>
  <w:style w:type="paragraph" w:styleId="Heading3">
    <w:name w:val="heading 3"/>
    <w:basedOn w:val="Normal"/>
    <w:next w:val="Normal"/>
    <w:link w:val="Heading3Char"/>
    <w:uiPriority w:val="9"/>
    <w:semiHidden/>
    <w:unhideWhenUsed/>
    <w:qFormat/>
    <w:rsid w:val="00997DBC"/>
    <w:pPr>
      <w:keepNext/>
      <w:keepLines/>
      <w:spacing w:before="160" w:after="80"/>
      <w:outlineLvl w:val="2"/>
    </w:pPr>
    <w:rPr>
      <w:rFonts w:eastAsiaTheme="majorEastAsia" w:cstheme="majorBidi"/>
      <w:color w:val="9D3511" w:themeColor="accent1" w:themeShade="BF"/>
      <w:sz w:val="28"/>
      <w:szCs w:val="28"/>
    </w:rPr>
  </w:style>
  <w:style w:type="paragraph" w:styleId="Heading4">
    <w:name w:val="heading 4"/>
    <w:basedOn w:val="Normal"/>
    <w:next w:val="Normal"/>
    <w:link w:val="Heading4Char"/>
    <w:uiPriority w:val="9"/>
    <w:semiHidden/>
    <w:unhideWhenUsed/>
    <w:qFormat/>
    <w:rsid w:val="00997DBC"/>
    <w:pPr>
      <w:keepNext/>
      <w:keepLines/>
      <w:spacing w:before="80" w:after="40"/>
      <w:outlineLvl w:val="3"/>
    </w:pPr>
    <w:rPr>
      <w:rFonts w:eastAsiaTheme="majorEastAsia" w:cstheme="majorBidi"/>
      <w:i/>
      <w:iCs/>
      <w:color w:val="9D3511" w:themeColor="accent1" w:themeShade="BF"/>
    </w:rPr>
  </w:style>
  <w:style w:type="paragraph" w:styleId="Heading5">
    <w:name w:val="heading 5"/>
    <w:basedOn w:val="Normal"/>
    <w:next w:val="Normal"/>
    <w:link w:val="Heading5Char"/>
    <w:uiPriority w:val="9"/>
    <w:semiHidden/>
    <w:unhideWhenUsed/>
    <w:qFormat/>
    <w:rsid w:val="00997DBC"/>
    <w:pPr>
      <w:keepNext/>
      <w:keepLines/>
      <w:spacing w:before="80" w:after="40"/>
      <w:outlineLvl w:val="4"/>
    </w:pPr>
    <w:rPr>
      <w:rFonts w:eastAsiaTheme="majorEastAsia" w:cstheme="majorBidi"/>
      <w:color w:val="9D3511" w:themeColor="accent1" w:themeShade="BF"/>
    </w:rPr>
  </w:style>
  <w:style w:type="paragraph" w:styleId="Heading6">
    <w:name w:val="heading 6"/>
    <w:basedOn w:val="Normal"/>
    <w:next w:val="Normal"/>
    <w:link w:val="Heading6Char"/>
    <w:uiPriority w:val="9"/>
    <w:semiHidden/>
    <w:unhideWhenUsed/>
    <w:qFormat/>
    <w:rsid w:val="00997D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D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D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D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DBC"/>
    <w:rPr>
      <w:rFonts w:asciiTheme="majorHAnsi" w:eastAsiaTheme="majorEastAsia" w:hAnsiTheme="majorHAnsi" w:cstheme="majorBidi"/>
      <w:color w:val="9D3511" w:themeColor="accent1" w:themeShade="BF"/>
      <w:sz w:val="40"/>
      <w:szCs w:val="40"/>
    </w:rPr>
  </w:style>
  <w:style w:type="character" w:customStyle="1" w:styleId="Heading2Char">
    <w:name w:val="Heading 2 Char"/>
    <w:basedOn w:val="DefaultParagraphFont"/>
    <w:link w:val="Heading2"/>
    <w:uiPriority w:val="9"/>
    <w:semiHidden/>
    <w:rsid w:val="00997DBC"/>
    <w:rPr>
      <w:rFonts w:asciiTheme="majorHAnsi" w:eastAsiaTheme="majorEastAsia" w:hAnsiTheme="majorHAnsi" w:cstheme="majorBidi"/>
      <w:color w:val="9D3511" w:themeColor="accent1" w:themeShade="BF"/>
      <w:sz w:val="32"/>
      <w:szCs w:val="32"/>
    </w:rPr>
  </w:style>
  <w:style w:type="character" w:customStyle="1" w:styleId="Heading3Char">
    <w:name w:val="Heading 3 Char"/>
    <w:basedOn w:val="DefaultParagraphFont"/>
    <w:link w:val="Heading3"/>
    <w:uiPriority w:val="9"/>
    <w:semiHidden/>
    <w:rsid w:val="00997DBC"/>
    <w:rPr>
      <w:rFonts w:eastAsiaTheme="majorEastAsia" w:cstheme="majorBidi"/>
      <w:color w:val="9D3511" w:themeColor="accent1" w:themeShade="BF"/>
      <w:sz w:val="28"/>
      <w:szCs w:val="28"/>
    </w:rPr>
  </w:style>
  <w:style w:type="character" w:customStyle="1" w:styleId="Heading4Char">
    <w:name w:val="Heading 4 Char"/>
    <w:basedOn w:val="DefaultParagraphFont"/>
    <w:link w:val="Heading4"/>
    <w:uiPriority w:val="9"/>
    <w:semiHidden/>
    <w:rsid w:val="00997DBC"/>
    <w:rPr>
      <w:rFonts w:eastAsiaTheme="majorEastAsia" w:cstheme="majorBidi"/>
      <w:i/>
      <w:iCs/>
      <w:color w:val="9D3511" w:themeColor="accent1" w:themeShade="BF"/>
    </w:rPr>
  </w:style>
  <w:style w:type="character" w:customStyle="1" w:styleId="Heading5Char">
    <w:name w:val="Heading 5 Char"/>
    <w:basedOn w:val="DefaultParagraphFont"/>
    <w:link w:val="Heading5"/>
    <w:uiPriority w:val="9"/>
    <w:semiHidden/>
    <w:rsid w:val="00997DBC"/>
    <w:rPr>
      <w:rFonts w:eastAsiaTheme="majorEastAsia" w:cstheme="majorBidi"/>
      <w:color w:val="9D3511" w:themeColor="accent1" w:themeShade="BF"/>
    </w:rPr>
  </w:style>
  <w:style w:type="character" w:customStyle="1" w:styleId="Heading6Char">
    <w:name w:val="Heading 6 Char"/>
    <w:basedOn w:val="DefaultParagraphFont"/>
    <w:link w:val="Heading6"/>
    <w:uiPriority w:val="9"/>
    <w:semiHidden/>
    <w:rsid w:val="00997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DBC"/>
    <w:rPr>
      <w:rFonts w:eastAsiaTheme="majorEastAsia" w:cstheme="majorBidi"/>
      <w:color w:val="272727" w:themeColor="text1" w:themeTint="D8"/>
    </w:rPr>
  </w:style>
  <w:style w:type="paragraph" w:styleId="Title">
    <w:name w:val="Title"/>
    <w:basedOn w:val="Normal"/>
    <w:next w:val="Normal"/>
    <w:link w:val="TitleChar"/>
    <w:uiPriority w:val="10"/>
    <w:qFormat/>
    <w:rsid w:val="00997D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D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DBC"/>
    <w:pPr>
      <w:spacing w:before="160"/>
      <w:jc w:val="center"/>
    </w:pPr>
    <w:rPr>
      <w:i/>
      <w:iCs/>
      <w:color w:val="404040" w:themeColor="text1" w:themeTint="BF"/>
    </w:rPr>
  </w:style>
  <w:style w:type="character" w:customStyle="1" w:styleId="QuoteChar">
    <w:name w:val="Quote Char"/>
    <w:basedOn w:val="DefaultParagraphFont"/>
    <w:link w:val="Quote"/>
    <w:uiPriority w:val="29"/>
    <w:rsid w:val="00997DBC"/>
    <w:rPr>
      <w:i/>
      <w:iCs/>
      <w:color w:val="404040" w:themeColor="text1" w:themeTint="BF"/>
    </w:rPr>
  </w:style>
  <w:style w:type="paragraph" w:styleId="ListParagraph">
    <w:name w:val="List Paragraph"/>
    <w:basedOn w:val="Normal"/>
    <w:uiPriority w:val="34"/>
    <w:qFormat/>
    <w:rsid w:val="00997DBC"/>
    <w:pPr>
      <w:ind w:left="720"/>
      <w:contextualSpacing/>
    </w:pPr>
  </w:style>
  <w:style w:type="character" w:styleId="IntenseEmphasis">
    <w:name w:val="Intense Emphasis"/>
    <w:basedOn w:val="DefaultParagraphFont"/>
    <w:uiPriority w:val="21"/>
    <w:qFormat/>
    <w:rsid w:val="00997DBC"/>
    <w:rPr>
      <w:i/>
      <w:iCs/>
      <w:color w:val="9D3511" w:themeColor="accent1" w:themeShade="BF"/>
    </w:rPr>
  </w:style>
  <w:style w:type="paragraph" w:styleId="IntenseQuote">
    <w:name w:val="Intense Quote"/>
    <w:basedOn w:val="Normal"/>
    <w:next w:val="Normal"/>
    <w:link w:val="IntenseQuoteChar"/>
    <w:uiPriority w:val="30"/>
    <w:qFormat/>
    <w:rsid w:val="00997DBC"/>
    <w:pPr>
      <w:pBdr>
        <w:top w:val="single" w:sz="4" w:space="10" w:color="9D3511" w:themeColor="accent1" w:themeShade="BF"/>
        <w:bottom w:val="single" w:sz="4" w:space="10" w:color="9D3511" w:themeColor="accent1" w:themeShade="BF"/>
      </w:pBdr>
      <w:spacing w:before="360" w:after="360"/>
      <w:ind w:left="864" w:right="864"/>
      <w:jc w:val="center"/>
    </w:pPr>
    <w:rPr>
      <w:i/>
      <w:iCs/>
      <w:color w:val="9D3511" w:themeColor="accent1" w:themeShade="BF"/>
    </w:rPr>
  </w:style>
  <w:style w:type="character" w:customStyle="1" w:styleId="IntenseQuoteChar">
    <w:name w:val="Intense Quote Char"/>
    <w:basedOn w:val="DefaultParagraphFont"/>
    <w:link w:val="IntenseQuote"/>
    <w:uiPriority w:val="30"/>
    <w:rsid w:val="00997DBC"/>
    <w:rPr>
      <w:i/>
      <w:iCs/>
      <w:color w:val="9D3511" w:themeColor="accent1" w:themeShade="BF"/>
    </w:rPr>
  </w:style>
  <w:style w:type="character" w:styleId="IntenseReference">
    <w:name w:val="Intense Reference"/>
    <w:basedOn w:val="DefaultParagraphFont"/>
    <w:uiPriority w:val="32"/>
    <w:qFormat/>
    <w:rsid w:val="00997DBC"/>
    <w:rPr>
      <w:b/>
      <w:bCs/>
      <w:smallCaps/>
      <w:color w:val="9D351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image" Target="media/image1.jpeg"/><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docProps/app.xml><?xml version="1.0" encoding="utf-8"?>
<Properties xmlns="http://schemas.openxmlformats.org/officeDocument/2006/extended-properties" xmlns:vt="http://schemas.openxmlformats.org/officeDocument/2006/docPropsVTypes">
  <Template>Normal</Template>
  <TotalTime>276</TotalTime>
  <Pages>5</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PINTO</dc:creator>
  <cp:keywords/>
  <dc:description/>
  <cp:lastModifiedBy>RONALD PINTO</cp:lastModifiedBy>
  <cp:revision>6</cp:revision>
  <dcterms:created xsi:type="dcterms:W3CDTF">2025-07-13T03:56:00Z</dcterms:created>
  <dcterms:modified xsi:type="dcterms:W3CDTF">2025-07-13T10:39:00Z</dcterms:modified>
</cp:coreProperties>
</file>